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8D7" w:rsidRDefault="00605459" w:rsidP="00B008D7">
      <w:pPr>
        <w:jc w:val="center"/>
      </w:pPr>
      <w:r w:rsidRPr="00B008D7">
        <w:rPr>
          <w:noProof/>
        </w:rPr>
        <w:drawing>
          <wp:anchor distT="0" distB="0" distL="114300" distR="114300" simplePos="0" relativeHeight="251658240" behindDoc="0" locked="0" layoutInCell="1" allowOverlap="1" wp14:anchorId="6EF7276F" wp14:editId="1AB0BE65">
            <wp:simplePos x="0" y="0"/>
            <wp:positionH relativeFrom="column">
              <wp:posOffset>1628775</wp:posOffset>
            </wp:positionH>
            <wp:positionV relativeFrom="paragraph">
              <wp:posOffset>-209550</wp:posOffset>
            </wp:positionV>
            <wp:extent cx="4124325" cy="6775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hanie Mullins door letter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24325" cy="677545"/>
                    </a:xfrm>
                    <a:prstGeom prst="rect">
                      <a:avLst/>
                    </a:prstGeom>
                    <a:ln w="12700" cmpd="dbl">
                      <a:noFill/>
                    </a:ln>
                    <a:effectLst/>
                  </pic:spPr>
                </pic:pic>
              </a:graphicData>
            </a:graphic>
            <wp14:sizeRelH relativeFrom="page">
              <wp14:pctWidth>0</wp14:pctWidth>
            </wp14:sizeRelH>
            <wp14:sizeRelV relativeFrom="page">
              <wp14:pctHeight>0</wp14:pctHeight>
            </wp14:sizeRelV>
          </wp:anchor>
        </w:drawing>
      </w:r>
      <w:r w:rsidR="00B87BB8">
        <w:rPr>
          <w:noProof/>
        </w:rPr>
        <mc:AlternateContent>
          <mc:Choice Requires="wps">
            <w:drawing>
              <wp:anchor distT="0" distB="0" distL="114300" distR="114300" simplePos="0" relativeHeight="251661312" behindDoc="0" locked="0" layoutInCell="1" allowOverlap="1" wp14:anchorId="57CD47E4" wp14:editId="794BE0AC">
                <wp:simplePos x="0" y="0"/>
                <wp:positionH relativeFrom="column">
                  <wp:posOffset>1352550</wp:posOffset>
                </wp:positionH>
                <wp:positionV relativeFrom="paragraph">
                  <wp:posOffset>-304800</wp:posOffset>
                </wp:positionV>
                <wp:extent cx="4572000" cy="885825"/>
                <wp:effectExtent l="19050" t="19050" r="38100" b="47625"/>
                <wp:wrapNone/>
                <wp:docPr id="4" name="Rectangle 4"/>
                <wp:cNvGraphicFramePr/>
                <a:graphic xmlns:a="http://schemas.openxmlformats.org/drawingml/2006/main">
                  <a:graphicData uri="http://schemas.microsoft.com/office/word/2010/wordprocessingShape">
                    <wps:wsp>
                      <wps:cNvSpPr/>
                      <wps:spPr>
                        <a:xfrm>
                          <a:off x="0" y="0"/>
                          <a:ext cx="4572000" cy="885825"/>
                        </a:xfrm>
                        <a:prstGeom prst="rect">
                          <a:avLst/>
                        </a:prstGeom>
                        <a:noFill/>
                        <a:ln w="508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67911" id="Rectangle 4" o:spid="_x0000_s1026" style="position:absolute;margin-left:106.5pt;margin-top:-24pt;width:5in;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" filled="f" strokecolor="black [3213]" strokeweight="4pt">
                <v:stroke linestyle="thinThin"/>
              </v:rect>
            </w:pict>
          </mc:Fallback>
        </mc:AlternateContent>
      </w:r>
      <w:r w:rsidR="00B008D7">
        <w:rPr>
          <w:noProof/>
        </w:rPr>
        <mc:AlternateContent>
          <mc:Choice Requires="wps">
            <w:drawing>
              <wp:anchor distT="0" distB="0" distL="114300" distR="114300" simplePos="0" relativeHeight="251660288" behindDoc="0" locked="0" layoutInCell="1" allowOverlap="1" wp14:anchorId="761512AC" wp14:editId="217A45D3">
                <wp:simplePos x="0" y="0"/>
                <wp:positionH relativeFrom="column">
                  <wp:posOffset>-147637</wp:posOffset>
                </wp:positionH>
                <wp:positionV relativeFrom="paragraph">
                  <wp:posOffset>-466725</wp:posOffset>
                </wp:positionV>
                <wp:extent cx="45719" cy="71438"/>
                <wp:effectExtent l="0" t="0" r="12065" b="24130"/>
                <wp:wrapNone/>
                <wp:docPr id="3" name="Rectangle 3"/>
                <wp:cNvGraphicFramePr/>
                <a:graphic xmlns:a="http://schemas.openxmlformats.org/drawingml/2006/main">
                  <a:graphicData uri="http://schemas.microsoft.com/office/word/2010/wordprocessingShape">
                    <wps:wsp>
                      <wps:cNvSpPr/>
                      <wps:spPr>
                        <a:xfrm>
                          <a:off x="0" y="0"/>
                          <a:ext cx="45719" cy="7143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8D969A" id="Rectangle 3" o:spid="_x0000_s1026" style="position:absolute;margin-left:-11.6pt;margin-top:-36.75pt;width:3.6pt;height:5.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" fillcolor="white [3212]" strokecolor="white [3212]" strokeweight="2pt"/>
            </w:pict>
          </mc:Fallback>
        </mc:AlternateContent>
      </w:r>
      <w:r w:rsidR="00B008D7">
        <w:rPr>
          <w:rFonts w:ascii="Palatino Linotype" w:eastAsiaTheme="majorEastAsia" w:hAnsi="Palatino Linotype" w:cstheme="majorBidi"/>
          <w:b/>
          <w:bCs/>
          <w:sz w:val="18"/>
        </w:rPr>
        <w:br/>
      </w:r>
    </w:p>
    <w:p w:rsidR="00B008D7" w:rsidRPr="00B008D7" w:rsidRDefault="00B008D7" w:rsidP="00B008D7"/>
    <w:p w:rsidR="00DB34BF" w:rsidRPr="00B87BB8" w:rsidRDefault="00DB34BF" w:rsidP="00B87BB8">
      <w:pPr>
        <w:autoSpaceDE w:val="0"/>
        <w:autoSpaceDN w:val="0"/>
        <w:adjustRightInd w:val="0"/>
        <w:spacing w:after="0" w:line="240" w:lineRule="auto"/>
        <w:rPr>
          <w:rFonts w:ascii="Palatino Linotype" w:hAnsi="Palatino Linotype" w:cs="Tahoma"/>
          <w:b/>
          <w:bCs/>
          <w:sz w:val="20"/>
          <w:szCs w:val="20"/>
        </w:rPr>
      </w:pPr>
    </w:p>
    <w:p w:rsidR="008A6D8D" w:rsidRPr="00B87BB8" w:rsidRDefault="00B87BB8" w:rsidP="008A6D8D">
      <w:pPr>
        <w:autoSpaceDE w:val="0"/>
        <w:autoSpaceDN w:val="0"/>
        <w:adjustRightInd w:val="0"/>
        <w:spacing w:after="0" w:line="240" w:lineRule="auto"/>
        <w:jc w:val="center"/>
        <w:rPr>
          <w:rFonts w:ascii="Palatino Linotype" w:hAnsi="Palatino Linotype" w:cs="Arial"/>
          <w:b/>
          <w:sz w:val="20"/>
          <w:szCs w:val="20"/>
        </w:rPr>
      </w:pPr>
      <w:r>
        <w:rPr>
          <w:rFonts w:ascii="Palatino Linotype" w:hAnsi="Palatino Linotype" w:cs="Arial"/>
          <w:b/>
          <w:sz w:val="20"/>
          <w:szCs w:val="20"/>
        </w:rPr>
        <w:t xml:space="preserve">ROOT CANAL - </w:t>
      </w:r>
      <w:r w:rsidR="008A6D8D" w:rsidRPr="00B87BB8">
        <w:rPr>
          <w:rFonts w:ascii="Palatino Linotype" w:hAnsi="Palatino Linotype" w:cs="Arial"/>
          <w:b/>
          <w:sz w:val="20"/>
          <w:szCs w:val="20"/>
        </w:rPr>
        <w:t>POST OPERATIVE INSTRUCTIONS</w:t>
      </w:r>
    </w:p>
    <w:p w:rsidR="008A6D8D" w:rsidRPr="00B87BB8" w:rsidRDefault="008A6D8D" w:rsidP="008A6D8D">
      <w:pPr>
        <w:autoSpaceDE w:val="0"/>
        <w:autoSpaceDN w:val="0"/>
        <w:adjustRightInd w:val="0"/>
        <w:spacing w:after="0" w:line="240" w:lineRule="auto"/>
        <w:jc w:val="center"/>
        <w:rPr>
          <w:rFonts w:ascii="Palatino Linotype" w:hAnsi="Palatino Linotype" w:cs="Arial"/>
          <w:sz w:val="20"/>
          <w:szCs w:val="20"/>
        </w:rPr>
      </w:pPr>
    </w:p>
    <w:p w:rsidR="009E6072" w:rsidRPr="00B87BB8" w:rsidRDefault="008A6D8D" w:rsidP="00B87BB8">
      <w:pPr>
        <w:autoSpaceDE w:val="0"/>
        <w:autoSpaceDN w:val="0"/>
        <w:adjustRightInd w:val="0"/>
        <w:spacing w:after="0" w:line="240" w:lineRule="auto"/>
        <w:jc w:val="center"/>
        <w:rPr>
          <w:rFonts w:ascii="Palatino Linotype" w:hAnsi="Palatino Linotype" w:cs="Arial"/>
          <w:sz w:val="20"/>
          <w:szCs w:val="20"/>
        </w:rPr>
      </w:pPr>
      <w:r w:rsidRPr="00B87BB8">
        <w:rPr>
          <w:rFonts w:ascii="Palatino Linotype" w:hAnsi="Palatino Linotype" w:cs="Arial"/>
          <w:sz w:val="20"/>
          <w:szCs w:val="20"/>
        </w:rPr>
        <w:t>Your root canal is now completed. You may have some discomfort after treatment depending on how fast your</w:t>
      </w:r>
      <w:r w:rsidR="00B87BB8">
        <w:rPr>
          <w:rFonts w:ascii="Palatino Linotype" w:hAnsi="Palatino Linotype" w:cs="Arial"/>
          <w:sz w:val="20"/>
          <w:szCs w:val="20"/>
        </w:rPr>
        <w:t xml:space="preserve"> </w:t>
      </w:r>
      <w:r w:rsidRPr="00B87BB8">
        <w:rPr>
          <w:rFonts w:ascii="Palatino Linotype" w:hAnsi="Palatino Linotype" w:cs="Arial"/>
          <w:sz w:val="20"/>
          <w:szCs w:val="20"/>
        </w:rPr>
        <w:t>body heals and the amount of infection/inflammation that was present in and around the tooth prior to treatment. The canals have been sealed, and nature must now have time to repair the damage that the original irritant produced.</w:t>
      </w:r>
      <w:r w:rsidR="008C238A" w:rsidRPr="00B87BB8">
        <w:rPr>
          <w:rFonts w:ascii="Palatino Linotype" w:hAnsi="Palatino Linotype" w:cs="Arial"/>
          <w:sz w:val="20"/>
          <w:szCs w:val="20"/>
        </w:rPr>
        <w:t xml:space="preserve">  </w:t>
      </w:r>
      <w:r w:rsidR="009E6072" w:rsidRPr="00B87BB8">
        <w:rPr>
          <w:rFonts w:ascii="Palatino Linotype" w:hAnsi="Palatino Linotype" w:cs="Arial"/>
          <w:b/>
          <w:sz w:val="20"/>
          <w:szCs w:val="20"/>
          <w:u w:val="single"/>
        </w:rPr>
        <w:t xml:space="preserve">The treatment on your tooth is </w:t>
      </w:r>
      <w:r w:rsidR="009E6072" w:rsidRPr="00B87BB8">
        <w:rPr>
          <w:rFonts w:ascii="Palatino Linotype" w:hAnsi="Palatino Linotype" w:cs="Arial"/>
          <w:b/>
          <w:bCs/>
          <w:sz w:val="20"/>
          <w:szCs w:val="20"/>
          <w:u w:val="single"/>
        </w:rPr>
        <w:t xml:space="preserve">NOT </w:t>
      </w:r>
      <w:r w:rsidR="009E6072" w:rsidRPr="00B87BB8">
        <w:rPr>
          <w:rFonts w:ascii="Palatino Linotype" w:hAnsi="Palatino Linotype" w:cs="Arial"/>
          <w:b/>
          <w:sz w:val="20"/>
          <w:szCs w:val="20"/>
          <w:u w:val="single"/>
        </w:rPr>
        <w:t>complete. It is essential for you to return to your general dentist’s office for your next appointment to complete your treatment.</w:t>
      </w:r>
    </w:p>
    <w:p w:rsidR="009E6072" w:rsidRPr="00B87BB8" w:rsidRDefault="009E6072" w:rsidP="009E6072">
      <w:pPr>
        <w:autoSpaceDE w:val="0"/>
        <w:autoSpaceDN w:val="0"/>
        <w:adjustRightInd w:val="0"/>
        <w:spacing w:after="0" w:line="240" w:lineRule="auto"/>
        <w:rPr>
          <w:rFonts w:ascii="Palatino Linotype" w:hAnsi="Palatino Linotype" w:cs="Arial"/>
          <w:sz w:val="20"/>
          <w:szCs w:val="20"/>
        </w:rPr>
      </w:pPr>
    </w:p>
    <w:p w:rsidR="009E6072" w:rsidRDefault="009E6072" w:rsidP="009E6072">
      <w:pPr>
        <w:autoSpaceDE w:val="0"/>
        <w:autoSpaceDN w:val="0"/>
        <w:adjustRightInd w:val="0"/>
        <w:spacing w:after="0" w:line="240" w:lineRule="auto"/>
        <w:rPr>
          <w:rFonts w:ascii="Palatino Linotype" w:hAnsi="Palatino Linotype" w:cs="Arial"/>
          <w:sz w:val="20"/>
          <w:szCs w:val="20"/>
        </w:rPr>
      </w:pPr>
      <w:r w:rsidRPr="00B87BB8">
        <w:rPr>
          <w:rFonts w:ascii="Palatino Linotype" w:hAnsi="Palatino Linotype" w:cs="Arial"/>
          <w:b/>
          <w:sz w:val="20"/>
          <w:szCs w:val="20"/>
        </w:rPr>
        <w:t>MEDICATIONS</w:t>
      </w:r>
      <w:r w:rsidRPr="00B87BB8">
        <w:rPr>
          <w:rFonts w:ascii="Palatino Linotype" w:hAnsi="Palatino Linotype" w:cs="Arial"/>
          <w:b/>
          <w:sz w:val="20"/>
          <w:szCs w:val="20"/>
        </w:rPr>
        <w:br/>
      </w:r>
      <w:r w:rsidR="00B87BB8" w:rsidRPr="00721D5F">
        <w:rPr>
          <w:rFonts w:ascii="Palatino Linotype" w:hAnsi="Palatino Linotype" w:cs="Arial"/>
          <w:sz w:val="20"/>
          <w:szCs w:val="20"/>
        </w:rPr>
        <w:t xml:space="preserve">If Dr. Mullins has prescribed an </w:t>
      </w:r>
      <w:r w:rsidR="00453287" w:rsidRPr="00721D5F">
        <w:rPr>
          <w:rFonts w:ascii="Palatino Linotype" w:hAnsi="Palatino Linotype" w:cs="Arial"/>
          <w:sz w:val="20"/>
          <w:szCs w:val="20"/>
        </w:rPr>
        <w:t>antibiotic;</w:t>
      </w:r>
      <w:r w:rsidR="00B87BB8" w:rsidRPr="00721D5F">
        <w:rPr>
          <w:rFonts w:ascii="Palatino Linotype" w:hAnsi="Palatino Linotype" w:cs="Arial"/>
          <w:sz w:val="20"/>
          <w:szCs w:val="20"/>
        </w:rPr>
        <w:t xml:space="preserve"> continue to take </w:t>
      </w:r>
      <w:r w:rsidR="00B87BB8">
        <w:rPr>
          <w:rFonts w:ascii="Palatino Linotype" w:hAnsi="Palatino Linotype" w:cs="Arial"/>
          <w:sz w:val="20"/>
          <w:szCs w:val="20"/>
        </w:rPr>
        <w:t>it</w:t>
      </w:r>
      <w:r w:rsidR="00B87BB8" w:rsidRPr="00721D5F">
        <w:rPr>
          <w:rFonts w:ascii="Palatino Linotype" w:hAnsi="Palatino Linotype" w:cs="Arial"/>
          <w:sz w:val="20"/>
          <w:szCs w:val="20"/>
        </w:rPr>
        <w:t xml:space="preserve"> until gone, even if all symptoms and signs of infection</w:t>
      </w:r>
      <w:r w:rsidR="00B87BB8">
        <w:rPr>
          <w:rFonts w:ascii="Palatino Linotype" w:hAnsi="Palatino Linotype" w:cs="Arial"/>
          <w:sz w:val="20"/>
          <w:szCs w:val="20"/>
        </w:rPr>
        <w:t xml:space="preserve"> have cleared. It is important to take </w:t>
      </w:r>
      <w:r w:rsidR="0026093E">
        <w:rPr>
          <w:rFonts w:ascii="Palatino Linotype" w:hAnsi="Palatino Linotype" w:cs="Arial"/>
          <w:sz w:val="20"/>
          <w:szCs w:val="20"/>
        </w:rPr>
        <w:t>600-</w:t>
      </w:r>
      <w:r w:rsidR="00B87BB8">
        <w:rPr>
          <w:rFonts w:ascii="Palatino Linotype" w:hAnsi="Palatino Linotype" w:cs="Arial"/>
          <w:sz w:val="20"/>
          <w:szCs w:val="20"/>
        </w:rPr>
        <w:t>800</w:t>
      </w:r>
      <w:r w:rsidR="00B87BB8" w:rsidRPr="00721D5F">
        <w:rPr>
          <w:rFonts w:ascii="Palatino Linotype" w:hAnsi="Palatino Linotype" w:cs="Arial"/>
          <w:sz w:val="20"/>
          <w:szCs w:val="20"/>
        </w:rPr>
        <w:t>mg</w:t>
      </w:r>
      <w:r w:rsidR="00B87BB8">
        <w:rPr>
          <w:rFonts w:ascii="Palatino Linotype" w:hAnsi="Palatino Linotype" w:cs="Arial"/>
          <w:sz w:val="20"/>
          <w:szCs w:val="20"/>
        </w:rPr>
        <w:t xml:space="preserve"> of</w:t>
      </w:r>
      <w:r w:rsidR="00B87BB8" w:rsidRPr="00721D5F">
        <w:rPr>
          <w:rFonts w:ascii="Palatino Linotype" w:hAnsi="Palatino Linotype" w:cs="Arial"/>
          <w:sz w:val="20"/>
          <w:szCs w:val="20"/>
        </w:rPr>
        <w:t xml:space="preserve"> Motrin</w:t>
      </w:r>
      <w:r w:rsidR="0026093E">
        <w:rPr>
          <w:rFonts w:ascii="Palatino Linotype" w:hAnsi="Palatino Linotype" w:cs="Arial"/>
          <w:sz w:val="20"/>
          <w:szCs w:val="20"/>
        </w:rPr>
        <w:t xml:space="preserve"> (Ibuprofen)</w:t>
      </w:r>
      <w:r w:rsidR="00B87BB8" w:rsidRPr="00721D5F">
        <w:rPr>
          <w:rFonts w:ascii="Palatino Linotype" w:hAnsi="Palatino Linotype" w:cs="Arial"/>
          <w:sz w:val="20"/>
          <w:szCs w:val="20"/>
        </w:rPr>
        <w:t xml:space="preserve"> every 6 hours for </w:t>
      </w:r>
      <w:r w:rsidR="00B87BB8" w:rsidRPr="00721D5F">
        <w:rPr>
          <w:rFonts w:ascii="Palatino Linotype" w:hAnsi="Palatino Linotype" w:cs="Arial"/>
          <w:sz w:val="20"/>
          <w:szCs w:val="20"/>
          <w:u w:val="single"/>
        </w:rPr>
        <w:t>at least</w:t>
      </w:r>
      <w:r w:rsidR="00B87BB8" w:rsidRPr="00721D5F">
        <w:rPr>
          <w:rFonts w:ascii="Palatino Linotype" w:hAnsi="Palatino Linotype" w:cs="Arial"/>
          <w:sz w:val="20"/>
          <w:szCs w:val="20"/>
        </w:rPr>
        <w:t xml:space="preserve"> the next 3 days.  If she has prescribed a pain medication, it may be safely added to the Motrin.  If an allergic reaction occurs, please discontinue use of medication and </w:t>
      </w:r>
      <w:r w:rsidR="00B87BB8">
        <w:rPr>
          <w:rFonts w:ascii="Palatino Linotype" w:hAnsi="Palatino Linotype" w:cs="Arial"/>
          <w:sz w:val="20"/>
          <w:szCs w:val="20"/>
        </w:rPr>
        <w:t>contact our office immediately.</w:t>
      </w:r>
    </w:p>
    <w:p w:rsidR="00B87BB8" w:rsidRPr="00B87BB8" w:rsidRDefault="00B87BB8" w:rsidP="009E6072">
      <w:pPr>
        <w:autoSpaceDE w:val="0"/>
        <w:autoSpaceDN w:val="0"/>
        <w:adjustRightInd w:val="0"/>
        <w:spacing w:after="0" w:line="240" w:lineRule="auto"/>
        <w:rPr>
          <w:rFonts w:ascii="Palatino Linotype" w:hAnsi="Palatino Linotype" w:cs="Arial"/>
          <w:sz w:val="20"/>
          <w:szCs w:val="20"/>
        </w:rPr>
      </w:pPr>
    </w:p>
    <w:p w:rsidR="009E6072" w:rsidRDefault="009E6072" w:rsidP="009E6072">
      <w:pPr>
        <w:autoSpaceDE w:val="0"/>
        <w:autoSpaceDN w:val="0"/>
        <w:adjustRightInd w:val="0"/>
        <w:spacing w:after="0" w:line="240" w:lineRule="auto"/>
        <w:rPr>
          <w:rFonts w:ascii="Palatino Linotype" w:hAnsi="Palatino Linotype" w:cs="Arial"/>
          <w:sz w:val="20"/>
          <w:szCs w:val="20"/>
        </w:rPr>
      </w:pPr>
      <w:r w:rsidRPr="00B87BB8">
        <w:rPr>
          <w:rFonts w:ascii="Palatino Linotype" w:hAnsi="Palatino Linotype" w:cs="Arial"/>
          <w:b/>
          <w:sz w:val="20"/>
          <w:szCs w:val="20"/>
        </w:rPr>
        <w:t>SWELLING</w:t>
      </w:r>
      <w:r w:rsidRPr="00B87BB8">
        <w:rPr>
          <w:rFonts w:ascii="Palatino Linotype" w:hAnsi="Palatino Linotype" w:cs="Arial"/>
          <w:b/>
          <w:sz w:val="20"/>
          <w:szCs w:val="20"/>
        </w:rPr>
        <w:br/>
      </w:r>
      <w:proofErr w:type="gramStart"/>
      <w:r w:rsidR="0011759C" w:rsidRPr="00B87BB8">
        <w:rPr>
          <w:rFonts w:ascii="Palatino Linotype" w:hAnsi="Palatino Linotype" w:cs="Arial"/>
          <w:sz w:val="20"/>
          <w:szCs w:val="20"/>
        </w:rPr>
        <w:t>Some</w:t>
      </w:r>
      <w:proofErr w:type="gramEnd"/>
      <w:r w:rsidR="0011759C" w:rsidRPr="00B87BB8">
        <w:rPr>
          <w:rFonts w:ascii="Palatino Linotype" w:hAnsi="Palatino Linotype" w:cs="Arial"/>
          <w:sz w:val="20"/>
          <w:szCs w:val="20"/>
        </w:rPr>
        <w:t xml:space="preserve"> swelling may occur.  </w:t>
      </w:r>
      <w:r w:rsidRPr="00B87BB8">
        <w:rPr>
          <w:rFonts w:ascii="Palatino Linotype" w:hAnsi="Palatino Linotype" w:cs="Arial"/>
          <w:sz w:val="20"/>
          <w:szCs w:val="20"/>
        </w:rPr>
        <w:t xml:space="preserve">The use of an ice pack on the outside of the cheek for 20 minutes on and 20 minutes off can reduce possible swelling, as well as the regular use of the Motrin.  </w:t>
      </w:r>
    </w:p>
    <w:p w:rsidR="00B87BB8" w:rsidRPr="00B87BB8" w:rsidRDefault="00B87BB8" w:rsidP="009E6072">
      <w:pPr>
        <w:autoSpaceDE w:val="0"/>
        <w:autoSpaceDN w:val="0"/>
        <w:adjustRightInd w:val="0"/>
        <w:spacing w:after="0" w:line="240" w:lineRule="auto"/>
        <w:rPr>
          <w:rFonts w:ascii="Palatino Linotype" w:hAnsi="Palatino Linotype" w:cs="Arial"/>
          <w:sz w:val="20"/>
          <w:szCs w:val="20"/>
        </w:rPr>
      </w:pPr>
    </w:p>
    <w:p w:rsidR="009E6072" w:rsidRPr="00B87BB8" w:rsidRDefault="00B87BB8" w:rsidP="009E6072">
      <w:pPr>
        <w:autoSpaceDE w:val="0"/>
        <w:autoSpaceDN w:val="0"/>
        <w:adjustRightInd w:val="0"/>
        <w:spacing w:after="0" w:line="240" w:lineRule="auto"/>
        <w:rPr>
          <w:rFonts w:ascii="Palatino Linotype" w:hAnsi="Palatino Linotype" w:cs="Arial"/>
          <w:b/>
          <w:sz w:val="20"/>
          <w:szCs w:val="20"/>
        </w:rPr>
      </w:pPr>
      <w:r>
        <w:rPr>
          <w:rFonts w:ascii="Palatino Linotype" w:hAnsi="Palatino Linotype" w:cs="Arial"/>
          <w:b/>
          <w:sz w:val="20"/>
          <w:szCs w:val="20"/>
        </w:rPr>
        <w:t>DIET</w:t>
      </w:r>
    </w:p>
    <w:p w:rsidR="009E6072" w:rsidRDefault="009E6072" w:rsidP="009E6072">
      <w:pPr>
        <w:autoSpaceDE w:val="0"/>
        <w:autoSpaceDN w:val="0"/>
        <w:adjustRightInd w:val="0"/>
        <w:spacing w:after="0" w:line="240" w:lineRule="auto"/>
        <w:rPr>
          <w:rFonts w:ascii="Palatino Linotype" w:hAnsi="Palatino Linotype" w:cs="Arial"/>
          <w:sz w:val="20"/>
          <w:szCs w:val="20"/>
        </w:rPr>
      </w:pPr>
      <w:r w:rsidRPr="00B87BB8">
        <w:rPr>
          <w:rFonts w:ascii="Palatino Linotype" w:hAnsi="Palatino Linotype" w:cs="Arial"/>
          <w:sz w:val="20"/>
          <w:szCs w:val="20"/>
        </w:rPr>
        <w:t>Chew only on the opposite side until your filling and/or crown is completed.</w:t>
      </w:r>
      <w:r w:rsidR="0011759C" w:rsidRPr="00B87BB8">
        <w:rPr>
          <w:rFonts w:ascii="Palatino Linotype" w:hAnsi="Palatino Linotype" w:cs="Arial"/>
          <w:sz w:val="20"/>
          <w:szCs w:val="20"/>
        </w:rPr>
        <w:t xml:space="preserve">  </w:t>
      </w:r>
      <w:r w:rsidRPr="00B87BB8">
        <w:rPr>
          <w:rFonts w:ascii="Palatino Linotype" w:hAnsi="Palatino Linotype" w:cs="Arial"/>
          <w:sz w:val="20"/>
          <w:szCs w:val="20"/>
        </w:rPr>
        <w:t>The tooth may be tender to pressure or biting for approximately 1 to 2 weeks</w:t>
      </w:r>
      <w:r w:rsidR="00453287">
        <w:rPr>
          <w:rFonts w:ascii="Palatino Linotype" w:hAnsi="Palatino Linotype" w:cs="Arial"/>
          <w:sz w:val="20"/>
          <w:szCs w:val="20"/>
        </w:rPr>
        <w:t>; c</w:t>
      </w:r>
      <w:r w:rsidRPr="00B87BB8">
        <w:rPr>
          <w:rFonts w:ascii="Palatino Linotype" w:hAnsi="Palatino Linotype" w:cs="Arial"/>
          <w:sz w:val="20"/>
          <w:szCs w:val="20"/>
        </w:rPr>
        <w:t xml:space="preserve">lenching, grinding, </w:t>
      </w:r>
      <w:r w:rsidR="00B87BB8">
        <w:rPr>
          <w:rFonts w:ascii="Palatino Linotype" w:hAnsi="Palatino Linotype" w:cs="Arial"/>
          <w:sz w:val="20"/>
          <w:szCs w:val="20"/>
        </w:rPr>
        <w:t>or</w:t>
      </w:r>
      <w:r w:rsidRPr="00B87BB8">
        <w:rPr>
          <w:rFonts w:ascii="Palatino Linotype" w:hAnsi="Palatino Linotype" w:cs="Arial"/>
          <w:sz w:val="20"/>
          <w:szCs w:val="20"/>
        </w:rPr>
        <w:t xml:space="preserve"> biting with a temporary filling ca</w:t>
      </w:r>
      <w:r w:rsidR="00B87BB8">
        <w:rPr>
          <w:rFonts w:ascii="Palatino Linotype" w:hAnsi="Palatino Linotype" w:cs="Arial"/>
          <w:sz w:val="20"/>
          <w:szCs w:val="20"/>
        </w:rPr>
        <w:t>n elongate the healing process. Any excessive aggravation of</w:t>
      </w:r>
      <w:r w:rsidRPr="00B87BB8">
        <w:rPr>
          <w:rFonts w:ascii="Palatino Linotype" w:hAnsi="Palatino Linotype" w:cs="Arial"/>
          <w:sz w:val="20"/>
          <w:szCs w:val="20"/>
        </w:rPr>
        <w:t xml:space="preserve"> the tooth can delay healing. Complete healing may, in some cases, take several months to occur. Each case is different, even on the same patient.</w:t>
      </w:r>
    </w:p>
    <w:p w:rsidR="00B87BB8" w:rsidRPr="00B87BB8" w:rsidRDefault="00B87BB8" w:rsidP="009E6072">
      <w:pPr>
        <w:autoSpaceDE w:val="0"/>
        <w:autoSpaceDN w:val="0"/>
        <w:adjustRightInd w:val="0"/>
        <w:spacing w:after="0" w:line="240" w:lineRule="auto"/>
        <w:rPr>
          <w:rFonts w:ascii="Palatino Linotype" w:hAnsi="Palatino Linotype" w:cs="Arial"/>
          <w:sz w:val="20"/>
          <w:szCs w:val="20"/>
        </w:rPr>
      </w:pPr>
    </w:p>
    <w:p w:rsidR="0011759C" w:rsidRPr="00B87BB8" w:rsidRDefault="0011759C" w:rsidP="009E6072">
      <w:pPr>
        <w:autoSpaceDE w:val="0"/>
        <w:autoSpaceDN w:val="0"/>
        <w:adjustRightInd w:val="0"/>
        <w:spacing w:after="0" w:line="240" w:lineRule="auto"/>
        <w:rPr>
          <w:rFonts w:ascii="Palatino Linotype" w:hAnsi="Palatino Linotype" w:cs="Arial"/>
          <w:b/>
          <w:sz w:val="20"/>
          <w:szCs w:val="20"/>
        </w:rPr>
      </w:pPr>
      <w:r w:rsidRPr="00B87BB8">
        <w:rPr>
          <w:rFonts w:ascii="Palatino Linotype" w:hAnsi="Palatino Linotype" w:cs="Arial"/>
          <w:b/>
          <w:sz w:val="20"/>
          <w:szCs w:val="20"/>
        </w:rPr>
        <w:t>FINAL RESTORATION</w:t>
      </w:r>
    </w:p>
    <w:p w:rsidR="0011759C" w:rsidRDefault="00453287" w:rsidP="009E6072">
      <w:pPr>
        <w:autoSpaceDE w:val="0"/>
        <w:autoSpaceDN w:val="0"/>
        <w:adjustRightInd w:val="0"/>
        <w:spacing w:after="0" w:line="240" w:lineRule="auto"/>
        <w:rPr>
          <w:rFonts w:ascii="Palatino Linotype" w:hAnsi="Palatino Linotype" w:cs="Arial"/>
          <w:sz w:val="20"/>
          <w:szCs w:val="20"/>
        </w:rPr>
      </w:pPr>
      <w:r>
        <w:rPr>
          <w:rFonts w:ascii="Palatino Linotype" w:hAnsi="Palatino Linotype" w:cs="Arial"/>
          <w:sz w:val="20"/>
          <w:szCs w:val="20"/>
        </w:rPr>
        <w:t xml:space="preserve">Your treatment is not complete. </w:t>
      </w:r>
      <w:r w:rsidR="000D3A21" w:rsidRPr="00B87BB8">
        <w:rPr>
          <w:rFonts w:ascii="Palatino Linotype" w:hAnsi="Palatino Linotype" w:cs="Arial"/>
          <w:sz w:val="20"/>
          <w:szCs w:val="20"/>
        </w:rPr>
        <w:t>You now have a temporary filling</w:t>
      </w:r>
      <w:r w:rsidR="0011759C" w:rsidRPr="00B87BB8">
        <w:rPr>
          <w:rFonts w:ascii="Palatino Linotype" w:hAnsi="Palatino Linotype" w:cs="Arial"/>
          <w:sz w:val="20"/>
          <w:szCs w:val="20"/>
        </w:rPr>
        <w:t xml:space="preserve">, which </w:t>
      </w:r>
      <w:r w:rsidR="00C30950">
        <w:rPr>
          <w:rFonts w:ascii="Palatino Linotype" w:hAnsi="Palatino Linotype" w:cs="Arial"/>
          <w:sz w:val="20"/>
          <w:szCs w:val="20"/>
          <w:u w:val="single"/>
        </w:rPr>
        <w:t>may</w:t>
      </w:r>
      <w:r>
        <w:rPr>
          <w:rFonts w:ascii="Palatino Linotype" w:hAnsi="Palatino Linotype" w:cs="Arial"/>
          <w:sz w:val="20"/>
          <w:szCs w:val="20"/>
        </w:rPr>
        <w:t xml:space="preserve"> last </w:t>
      </w:r>
      <w:r w:rsidR="00B87BB8">
        <w:rPr>
          <w:rFonts w:ascii="Palatino Linotype" w:hAnsi="Palatino Linotype" w:cs="Arial"/>
          <w:sz w:val="20"/>
          <w:szCs w:val="20"/>
        </w:rPr>
        <w:t>4 - 6</w:t>
      </w:r>
      <w:r w:rsidR="0011759C" w:rsidRPr="00B87BB8">
        <w:rPr>
          <w:rFonts w:ascii="Palatino Linotype" w:hAnsi="Palatino Linotype" w:cs="Arial"/>
          <w:sz w:val="20"/>
          <w:szCs w:val="20"/>
        </w:rPr>
        <w:t xml:space="preserve"> weeks. Many dentists prefer to have the permanent restoration placed 1-2 weeks after the completion of the root canal treatment.</w:t>
      </w:r>
      <w:r w:rsidR="008C238A" w:rsidRPr="00B87BB8">
        <w:rPr>
          <w:rFonts w:ascii="Palatino Linotype" w:hAnsi="Palatino Linotype" w:cs="Arial"/>
          <w:sz w:val="20"/>
          <w:szCs w:val="20"/>
        </w:rPr>
        <w:t xml:space="preserve">  </w:t>
      </w:r>
      <w:r w:rsidR="0011759C" w:rsidRPr="00B87BB8">
        <w:rPr>
          <w:rFonts w:ascii="Palatino Linotype" w:hAnsi="Palatino Linotype" w:cs="Arial"/>
          <w:b/>
          <w:sz w:val="20"/>
          <w:szCs w:val="20"/>
          <w:u w:val="single"/>
        </w:rPr>
        <w:t>We do not recommend waiting longer than 4 weeks to have the permanent restoration started if there are no complications to the root canal therapy.</w:t>
      </w:r>
      <w:r w:rsidR="0011759C" w:rsidRPr="00B87BB8">
        <w:rPr>
          <w:rFonts w:ascii="Palatino Linotype" w:hAnsi="Palatino Linotype" w:cs="Arial"/>
          <w:sz w:val="20"/>
          <w:szCs w:val="20"/>
        </w:rPr>
        <w:t xml:space="preserve"> This final restoration (crown, </w:t>
      </w:r>
      <w:proofErr w:type="spellStart"/>
      <w:r w:rsidR="0011759C" w:rsidRPr="00B87BB8">
        <w:rPr>
          <w:rFonts w:ascii="Palatino Linotype" w:hAnsi="Palatino Linotype" w:cs="Arial"/>
          <w:sz w:val="20"/>
          <w:szCs w:val="20"/>
        </w:rPr>
        <w:t>onlay</w:t>
      </w:r>
      <w:proofErr w:type="spellEnd"/>
      <w:r w:rsidR="0011759C" w:rsidRPr="00B87BB8">
        <w:rPr>
          <w:rFonts w:ascii="Palatino Linotype" w:hAnsi="Palatino Linotype" w:cs="Arial"/>
          <w:sz w:val="20"/>
          <w:szCs w:val="20"/>
        </w:rPr>
        <w:t>, filling) is imperative and will give the tooth its necessary protection</w:t>
      </w:r>
      <w:r w:rsidR="000D3A21" w:rsidRPr="00B87BB8">
        <w:rPr>
          <w:rFonts w:ascii="Palatino Linotype" w:hAnsi="Palatino Linotype" w:cs="Arial"/>
          <w:sz w:val="20"/>
          <w:szCs w:val="20"/>
        </w:rPr>
        <w:t xml:space="preserve"> from possible therapy failure</w:t>
      </w:r>
      <w:r w:rsidR="0011759C" w:rsidRPr="00B87BB8">
        <w:rPr>
          <w:rFonts w:ascii="Palatino Linotype" w:hAnsi="Palatino Linotype" w:cs="Arial"/>
          <w:sz w:val="20"/>
          <w:szCs w:val="20"/>
        </w:rPr>
        <w:t>. A letter and copy of your final x-ray will be sent to your general dentist. Please contact your general dentist to schedule your permanent restoration as soon as possible.</w:t>
      </w:r>
      <w:r w:rsidR="00B87BB8">
        <w:rPr>
          <w:rFonts w:ascii="Palatino Linotype" w:hAnsi="Palatino Linotype" w:cs="Arial"/>
          <w:sz w:val="20"/>
          <w:szCs w:val="20"/>
        </w:rPr>
        <w:t xml:space="preserve"> </w:t>
      </w:r>
      <w:r w:rsidR="00B87BB8" w:rsidRPr="00C30950">
        <w:rPr>
          <w:rFonts w:ascii="Palatino Linotype" w:hAnsi="Palatino Linotype" w:cs="Arial"/>
          <w:b/>
          <w:sz w:val="20"/>
          <w:szCs w:val="20"/>
          <w:u w:val="single"/>
        </w:rPr>
        <w:t>Failure to complete a permanent restoration in a timely manner may cause the tooth to fracture or become re-infected</w:t>
      </w:r>
      <w:r w:rsidR="00B87BB8">
        <w:rPr>
          <w:rFonts w:ascii="Palatino Linotype" w:hAnsi="Palatino Linotype" w:cs="Arial"/>
          <w:sz w:val="20"/>
          <w:szCs w:val="20"/>
        </w:rPr>
        <w:t xml:space="preserve">. </w:t>
      </w:r>
    </w:p>
    <w:p w:rsidR="00B87BB8" w:rsidRPr="00B87BB8" w:rsidRDefault="00B87BB8" w:rsidP="009E6072">
      <w:pPr>
        <w:autoSpaceDE w:val="0"/>
        <w:autoSpaceDN w:val="0"/>
        <w:adjustRightInd w:val="0"/>
        <w:spacing w:after="0" w:line="240" w:lineRule="auto"/>
        <w:rPr>
          <w:rFonts w:ascii="Palatino Linotype" w:hAnsi="Palatino Linotype" w:cs="Arial"/>
          <w:b/>
          <w:sz w:val="20"/>
          <w:szCs w:val="20"/>
        </w:rPr>
      </w:pPr>
    </w:p>
    <w:p w:rsidR="009E6072" w:rsidRDefault="009E6072" w:rsidP="009E6072">
      <w:pPr>
        <w:autoSpaceDE w:val="0"/>
        <w:autoSpaceDN w:val="0"/>
        <w:adjustRightInd w:val="0"/>
        <w:spacing w:after="0" w:line="240" w:lineRule="auto"/>
        <w:rPr>
          <w:rFonts w:ascii="Palatino Linotype" w:hAnsi="Palatino Linotype" w:cs="Arial"/>
          <w:sz w:val="20"/>
          <w:szCs w:val="20"/>
        </w:rPr>
      </w:pPr>
      <w:r w:rsidRPr="00B87BB8">
        <w:rPr>
          <w:rFonts w:ascii="Palatino Linotype" w:hAnsi="Palatino Linotype" w:cs="Arial"/>
          <w:b/>
          <w:sz w:val="20"/>
          <w:szCs w:val="20"/>
        </w:rPr>
        <w:t>SMOKING</w:t>
      </w:r>
      <w:r w:rsidRPr="00B87BB8">
        <w:rPr>
          <w:rFonts w:ascii="Palatino Linotype" w:hAnsi="Palatino Linotype" w:cs="Arial"/>
          <w:sz w:val="20"/>
          <w:szCs w:val="20"/>
        </w:rPr>
        <w:br/>
      </w:r>
      <w:proofErr w:type="spellStart"/>
      <w:r w:rsidRPr="00B87BB8">
        <w:rPr>
          <w:rFonts w:ascii="Palatino Linotype" w:hAnsi="Palatino Linotype" w:cs="Arial"/>
          <w:sz w:val="20"/>
          <w:szCs w:val="20"/>
        </w:rPr>
        <w:t>Smoking</w:t>
      </w:r>
      <w:proofErr w:type="spellEnd"/>
      <w:r w:rsidRPr="00B87BB8">
        <w:rPr>
          <w:rFonts w:ascii="Palatino Linotype" w:hAnsi="Palatino Linotype" w:cs="Arial"/>
          <w:sz w:val="20"/>
          <w:szCs w:val="20"/>
        </w:rPr>
        <w:t xml:space="preserve"> can be a large risk factor in post-operative inflammation and/or infection.  If you are a smoker, please do you</w:t>
      </w:r>
      <w:r w:rsidR="00B87BB8">
        <w:rPr>
          <w:rFonts w:ascii="Palatino Linotype" w:hAnsi="Palatino Linotype" w:cs="Arial"/>
          <w:sz w:val="20"/>
          <w:szCs w:val="20"/>
        </w:rPr>
        <w:t>r</w:t>
      </w:r>
      <w:r w:rsidRPr="00B87BB8">
        <w:rPr>
          <w:rFonts w:ascii="Palatino Linotype" w:hAnsi="Palatino Linotype" w:cs="Arial"/>
          <w:sz w:val="20"/>
          <w:szCs w:val="20"/>
        </w:rPr>
        <w:t xml:space="preserve"> best to avoid smoking for 4 – 6 days after your procedure.</w:t>
      </w:r>
    </w:p>
    <w:p w:rsidR="00B87BB8" w:rsidRDefault="00B87BB8" w:rsidP="009E6072">
      <w:pPr>
        <w:autoSpaceDE w:val="0"/>
        <w:autoSpaceDN w:val="0"/>
        <w:adjustRightInd w:val="0"/>
        <w:spacing w:after="0" w:line="240" w:lineRule="auto"/>
        <w:rPr>
          <w:rFonts w:ascii="Palatino Linotype" w:hAnsi="Palatino Linotype" w:cs="Arial"/>
          <w:sz w:val="20"/>
          <w:szCs w:val="20"/>
        </w:rPr>
      </w:pPr>
    </w:p>
    <w:p w:rsidR="0080198D" w:rsidRPr="005C7626" w:rsidRDefault="006262A4" w:rsidP="005C7626">
      <w:pPr>
        <w:spacing w:before="100" w:beforeAutospacing="1" w:after="75"/>
        <w:jc w:val="center"/>
        <w:rPr>
          <w:rFonts w:ascii="Palatino Linotype" w:eastAsia="Times New Roman" w:hAnsi="Palatino Linotype" w:cs="Arial"/>
          <w:sz w:val="20"/>
          <w:szCs w:val="20"/>
        </w:rPr>
      </w:pPr>
      <w:r w:rsidRPr="005C7626">
        <w:rPr>
          <w:rFonts w:ascii="Palatino Linotype" w:eastAsia="Times New Roman" w:hAnsi="Palatino Linotype" w:cs="Arial"/>
          <w:sz w:val="18"/>
          <w:szCs w:val="18"/>
        </w:rPr>
        <w:t xml:space="preserve">** If you have a post-operative </w:t>
      </w:r>
      <w:r w:rsidRPr="005C7626">
        <w:rPr>
          <w:rFonts w:ascii="Palatino Linotype" w:eastAsia="Times New Roman" w:hAnsi="Palatino Linotype" w:cs="Arial"/>
          <w:b/>
          <w:sz w:val="18"/>
          <w:szCs w:val="18"/>
        </w:rPr>
        <w:t>emergency</w:t>
      </w:r>
      <w:r w:rsidRPr="005C7626">
        <w:rPr>
          <w:rFonts w:ascii="Palatino Linotype" w:eastAsia="Times New Roman" w:hAnsi="Palatino Linotype" w:cs="Arial"/>
          <w:sz w:val="18"/>
          <w:szCs w:val="18"/>
        </w:rPr>
        <w:t xml:space="preserve"> and need to reach Dr. Mullins after hours, she can be contacted directly at 816.719.3200 or stephmullinsdds@gmail.com. </w:t>
      </w:r>
      <w:r w:rsidRPr="005C7626">
        <w:rPr>
          <w:rFonts w:ascii="Palatino Linotype" w:eastAsia="Times New Roman" w:hAnsi="Palatino Linotype" w:cs="Arial"/>
          <w:b/>
          <w:sz w:val="18"/>
          <w:szCs w:val="18"/>
        </w:rPr>
        <w:t>Please note</w:t>
      </w:r>
      <w:r w:rsidRPr="005C7626">
        <w:rPr>
          <w:rFonts w:ascii="Palatino Linotype" w:eastAsia="Times New Roman" w:hAnsi="Palatino Linotype" w:cs="Arial"/>
          <w:sz w:val="18"/>
          <w:szCs w:val="18"/>
        </w:rPr>
        <w:t xml:space="preserve">: an after-hours fee may apply to calls that are not true emergencies ** </w:t>
      </w:r>
      <w:r w:rsidR="005C7626" w:rsidRPr="005C7626">
        <w:rPr>
          <w:rFonts w:ascii="Palatino Linotype" w:eastAsia="Times New Roman" w:hAnsi="Palatino Linotype" w:cs="Arial"/>
          <w:sz w:val="18"/>
          <w:szCs w:val="18"/>
        </w:rPr>
        <w:br/>
      </w:r>
      <w:r w:rsidR="005C7626" w:rsidRPr="00AA78E7">
        <w:rPr>
          <w:rFonts w:ascii="Palatino Linotype" w:hAnsi="Palatino Linotype" w:cs="Arial"/>
          <w:b/>
          <w:sz w:val="19"/>
          <w:szCs w:val="19"/>
        </w:rPr>
        <w:t>Please report any signs or symptoms of COVID-19 within the next 14 days.</w:t>
      </w:r>
      <w:r w:rsidR="005C7626">
        <w:rPr>
          <w:rFonts w:ascii="Palatino Linotype" w:hAnsi="Palatino Linotype" w:cs="Arial"/>
          <w:sz w:val="19"/>
          <w:szCs w:val="19"/>
        </w:rPr>
        <w:br/>
      </w:r>
      <w:bookmarkStart w:id="0" w:name="_GoBack"/>
      <w:bookmarkEnd w:id="0"/>
      <w:r w:rsidR="008A6D8D" w:rsidRPr="00B87BB8">
        <w:rPr>
          <w:rFonts w:ascii="Palatino Linotype" w:hAnsi="Palatino Linotype" w:cs="Arial"/>
          <w:sz w:val="20"/>
          <w:szCs w:val="20"/>
        </w:rPr>
        <w:t>We appreciate the opportunity to be a part of your dental team and we hope your treatment was as pleasant as possible. Please don’t hesitate to call with any concerns or questions you may have!</w:t>
      </w:r>
      <w:r w:rsidR="008A6D8D" w:rsidRPr="00B87BB8">
        <w:rPr>
          <w:rFonts w:ascii="Palatino Linotype" w:hAnsi="Palatino Linotype" w:cs="Arial"/>
          <w:sz w:val="20"/>
          <w:szCs w:val="20"/>
        </w:rPr>
        <w:br/>
      </w:r>
      <w:r w:rsidR="008A6D8D" w:rsidRPr="00B87BB8">
        <w:rPr>
          <w:rFonts w:ascii="Palatino Linotype" w:hAnsi="Palatino Linotype" w:cs="Arial"/>
          <w:sz w:val="20"/>
          <w:szCs w:val="20"/>
        </w:rPr>
        <w:lastRenderedPageBreak/>
        <w:br/>
        <w:t>Dr. Stephanie L. Mullins &amp; Staff</w:t>
      </w:r>
    </w:p>
    <w:sectPr w:rsidR="0080198D" w:rsidRPr="005C7626" w:rsidSect="00DB34BF">
      <w:footerReference w:type="default" r:id="rId9"/>
      <w:pgSz w:w="12240" w:h="15840"/>
      <w:pgMar w:top="900" w:right="630" w:bottom="990" w:left="63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A21" w:rsidRDefault="000D3A21" w:rsidP="00B008D7">
      <w:pPr>
        <w:spacing w:after="0" w:line="240" w:lineRule="auto"/>
      </w:pPr>
      <w:r>
        <w:separator/>
      </w:r>
    </w:p>
  </w:endnote>
  <w:endnote w:type="continuationSeparator" w:id="0">
    <w:p w:rsidR="000D3A21" w:rsidRDefault="000D3A21" w:rsidP="00B00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FFA9759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ell MT">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A21" w:rsidRPr="002E6C9C" w:rsidRDefault="000D3A21" w:rsidP="00DF3B6E">
    <w:pPr>
      <w:jc w:val="center"/>
      <w:rPr>
        <w:rFonts w:ascii="Bell MT" w:eastAsiaTheme="majorEastAsia" w:hAnsi="Bell MT" w:cstheme="majorBidi"/>
        <w:bCs/>
        <w:sz w:val="20"/>
      </w:rPr>
    </w:pPr>
    <w:r w:rsidRPr="00C83EAD">
      <w:rPr>
        <w:rFonts w:ascii="Bell MT" w:eastAsiaTheme="majorEastAsia" w:hAnsi="Bell MT" w:cstheme="majorBidi"/>
        <w:bCs/>
      </w:rPr>
      <w:t>•</w:t>
    </w:r>
    <w:r w:rsidRPr="00C83EAD">
      <w:rPr>
        <w:rFonts w:ascii="Bell MT" w:eastAsiaTheme="majorEastAsia" w:hAnsi="Bell MT" w:cstheme="majorBidi"/>
        <w:bCs/>
        <w:sz w:val="18"/>
      </w:rPr>
      <w:t xml:space="preserve"> </w:t>
    </w:r>
    <w:r>
      <w:rPr>
        <w:rFonts w:ascii="Bell MT" w:eastAsiaTheme="majorEastAsia" w:hAnsi="Bell MT" w:cstheme="majorBidi"/>
        <w:bCs/>
        <w:sz w:val="18"/>
      </w:rPr>
      <w:t xml:space="preserve">   </w:t>
    </w:r>
    <w:r w:rsidRPr="00C83EAD">
      <w:rPr>
        <w:rFonts w:ascii="Bell MT" w:eastAsiaTheme="majorEastAsia" w:hAnsi="Bell MT" w:cstheme="majorBidi"/>
        <w:bCs/>
        <w:sz w:val="20"/>
      </w:rPr>
      <w:t xml:space="preserve">3470 NE Ralph Powell Road  </w:t>
    </w:r>
    <w:r>
      <w:rPr>
        <w:rFonts w:ascii="Bell MT" w:eastAsiaTheme="majorEastAsia" w:hAnsi="Bell MT" w:cstheme="majorBidi"/>
        <w:bCs/>
        <w:sz w:val="20"/>
      </w:rPr>
      <w:t xml:space="preserve"> </w:t>
    </w:r>
    <w:r w:rsidRPr="00C83EAD">
      <w:rPr>
        <w:rFonts w:ascii="Bell MT" w:eastAsiaTheme="majorEastAsia" w:hAnsi="Bell MT" w:cstheme="majorBidi"/>
        <w:bCs/>
      </w:rPr>
      <w:t>•</w:t>
    </w:r>
    <w:r w:rsidRPr="00C83EAD">
      <w:rPr>
        <w:rFonts w:ascii="Bell MT" w:eastAsiaTheme="majorEastAsia" w:hAnsi="Bell MT" w:cstheme="majorBidi"/>
        <w:bCs/>
        <w:sz w:val="18"/>
      </w:rPr>
      <w:t xml:space="preserve"> </w:t>
    </w:r>
    <w:r>
      <w:rPr>
        <w:rFonts w:ascii="Bell MT" w:eastAsiaTheme="majorEastAsia" w:hAnsi="Bell MT" w:cstheme="majorBidi"/>
        <w:bCs/>
        <w:sz w:val="20"/>
      </w:rPr>
      <w:t xml:space="preserve">  </w:t>
    </w:r>
    <w:r w:rsidRPr="00C83EAD">
      <w:rPr>
        <w:rFonts w:ascii="Bell MT" w:eastAsiaTheme="majorEastAsia" w:hAnsi="Bell MT" w:cstheme="majorBidi"/>
        <w:bCs/>
        <w:sz w:val="20"/>
      </w:rPr>
      <w:t xml:space="preserve">Suite C  </w:t>
    </w:r>
    <w:r>
      <w:rPr>
        <w:rFonts w:ascii="Bell MT" w:eastAsiaTheme="majorEastAsia" w:hAnsi="Bell MT" w:cstheme="majorBidi"/>
        <w:bCs/>
        <w:sz w:val="20"/>
      </w:rPr>
      <w:t xml:space="preserve"> </w:t>
    </w:r>
    <w:r w:rsidRPr="00C83EAD">
      <w:rPr>
        <w:rFonts w:ascii="Bell MT" w:eastAsiaTheme="majorEastAsia" w:hAnsi="Bell MT" w:cstheme="majorBidi"/>
        <w:bCs/>
      </w:rPr>
      <w:t>•</w:t>
    </w:r>
    <w:r w:rsidRPr="00C83EAD">
      <w:rPr>
        <w:rFonts w:ascii="Bell MT" w:eastAsiaTheme="majorEastAsia" w:hAnsi="Bell MT" w:cstheme="majorBidi"/>
        <w:bCs/>
        <w:sz w:val="18"/>
      </w:rPr>
      <w:t xml:space="preserve"> </w:t>
    </w:r>
    <w:r>
      <w:rPr>
        <w:rFonts w:ascii="Bell MT" w:eastAsiaTheme="majorEastAsia" w:hAnsi="Bell MT" w:cstheme="majorBidi"/>
        <w:bCs/>
        <w:sz w:val="20"/>
      </w:rPr>
      <w:t xml:space="preserve">  </w:t>
    </w:r>
    <w:r w:rsidRPr="00C83EAD">
      <w:rPr>
        <w:rFonts w:ascii="Bell MT" w:eastAsiaTheme="majorEastAsia" w:hAnsi="Bell MT" w:cstheme="majorBidi"/>
        <w:bCs/>
        <w:sz w:val="20"/>
      </w:rPr>
      <w:t>Lee’s Summit, MO 64064</w:t>
    </w:r>
    <w:r>
      <w:rPr>
        <w:rFonts w:ascii="Bell MT" w:eastAsiaTheme="majorEastAsia" w:hAnsi="Bell MT" w:cstheme="majorBidi"/>
        <w:bCs/>
        <w:sz w:val="20"/>
      </w:rPr>
      <w:t xml:space="preserve">   </w:t>
    </w:r>
    <w:r w:rsidRPr="00C83EAD">
      <w:rPr>
        <w:rFonts w:ascii="Bell MT" w:eastAsiaTheme="majorEastAsia" w:hAnsi="Bell MT" w:cstheme="majorBidi"/>
        <w:bCs/>
      </w:rPr>
      <w:t>•</w:t>
    </w:r>
    <w:r w:rsidRPr="00C83EAD">
      <w:rPr>
        <w:rFonts w:ascii="Bell MT" w:eastAsiaTheme="majorEastAsia" w:hAnsi="Bell MT" w:cstheme="majorBidi"/>
        <w:bCs/>
        <w:sz w:val="18"/>
      </w:rPr>
      <w:t xml:space="preserve"> </w:t>
    </w:r>
    <w:r w:rsidRPr="00C83EAD">
      <w:rPr>
        <w:rFonts w:ascii="Bell MT" w:eastAsiaTheme="majorEastAsia" w:hAnsi="Bell MT" w:cstheme="majorBidi"/>
        <w:bCs/>
        <w:sz w:val="20"/>
      </w:rPr>
      <w:t xml:space="preserve">    </w:t>
    </w:r>
    <w:r w:rsidRPr="00C83EAD">
      <w:rPr>
        <w:rFonts w:ascii="Bell MT" w:eastAsiaTheme="majorEastAsia" w:hAnsi="Bell MT" w:cstheme="majorBidi"/>
        <w:bCs/>
        <w:sz w:val="20"/>
      </w:rPr>
      <w:br/>
    </w:r>
    <w:r>
      <w:rPr>
        <w:rFonts w:ascii="Bell MT" w:eastAsiaTheme="majorEastAsia" w:hAnsi="Bell MT" w:cstheme="majorBidi"/>
        <w:bCs/>
        <w:sz w:val="20"/>
      </w:rPr>
      <w:t xml:space="preserve">   </w:t>
    </w:r>
    <w:r w:rsidRPr="00C83EAD">
      <w:rPr>
        <w:rFonts w:ascii="Bell MT" w:eastAsiaTheme="majorEastAsia" w:hAnsi="Bell MT" w:cstheme="majorBidi"/>
        <w:bCs/>
        <w:sz w:val="20"/>
      </w:rPr>
      <w:t xml:space="preserve">816.524.9800 </w:t>
    </w:r>
    <w:r>
      <w:rPr>
        <w:rFonts w:ascii="Bell MT" w:eastAsiaTheme="majorEastAsia" w:hAnsi="Bell MT" w:cstheme="majorBidi"/>
        <w:bCs/>
        <w:sz w:val="20"/>
      </w:rPr>
      <w:t xml:space="preserve">(p)     </w:t>
    </w:r>
    <w:r w:rsidRPr="00C83EAD">
      <w:rPr>
        <w:rFonts w:ascii="Bell MT" w:eastAsiaTheme="majorEastAsia" w:hAnsi="Bell MT" w:cstheme="majorBidi"/>
        <w:bCs/>
      </w:rPr>
      <w:t>•</w:t>
    </w:r>
    <w:r w:rsidRPr="00C83EAD">
      <w:rPr>
        <w:rFonts w:ascii="Bell MT" w:eastAsiaTheme="majorEastAsia" w:hAnsi="Bell MT" w:cstheme="majorBidi"/>
        <w:bCs/>
        <w:sz w:val="18"/>
      </w:rPr>
      <w:t xml:space="preserve"> </w:t>
    </w:r>
    <w:r>
      <w:rPr>
        <w:rFonts w:ascii="Bell MT" w:eastAsiaTheme="majorEastAsia" w:hAnsi="Bell MT" w:cstheme="majorBidi"/>
        <w:bCs/>
        <w:sz w:val="18"/>
      </w:rPr>
      <w:t xml:space="preserve">    </w:t>
    </w:r>
    <w:r w:rsidRPr="00C83EAD">
      <w:rPr>
        <w:rFonts w:ascii="Bell MT" w:eastAsiaTheme="majorEastAsia" w:hAnsi="Bell MT" w:cstheme="majorBidi"/>
        <w:bCs/>
        <w:sz w:val="20"/>
      </w:rPr>
      <w:t>816.524-9801 (f)</w:t>
    </w:r>
  </w:p>
  <w:p w:rsidR="000D3A21" w:rsidRDefault="000D3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A21" w:rsidRDefault="000D3A21" w:rsidP="00B008D7">
      <w:pPr>
        <w:spacing w:after="0" w:line="240" w:lineRule="auto"/>
      </w:pPr>
      <w:r>
        <w:separator/>
      </w:r>
    </w:p>
  </w:footnote>
  <w:footnote w:type="continuationSeparator" w:id="0">
    <w:p w:rsidR="000D3A21" w:rsidRDefault="000D3A21" w:rsidP="00B008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B52DC"/>
    <w:multiLevelType w:val="hybridMultilevel"/>
    <w:tmpl w:val="F5CA0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E9016E"/>
    <w:multiLevelType w:val="hybridMultilevel"/>
    <w:tmpl w:val="F6B88D16"/>
    <w:lvl w:ilvl="0" w:tplc="04E03FC0">
      <w:start w:val="1"/>
      <w:numFmt w:val="decimal"/>
      <w:lvlText w:val="%1."/>
      <w:lvlJc w:val="left"/>
      <w:pPr>
        <w:ind w:left="720" w:hanging="360"/>
      </w:pPr>
      <w:rPr>
        <w:rFonts w:cs="TTFFA97598t00"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C3410"/>
    <w:multiLevelType w:val="hybridMultilevel"/>
    <w:tmpl w:val="87483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F3313"/>
    <w:multiLevelType w:val="hybridMultilevel"/>
    <w:tmpl w:val="3DBA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8D7"/>
    <w:rsid w:val="00030852"/>
    <w:rsid w:val="000D3A21"/>
    <w:rsid w:val="0011759C"/>
    <w:rsid w:val="00236AD6"/>
    <w:rsid w:val="00256A6B"/>
    <w:rsid w:val="0026093E"/>
    <w:rsid w:val="002E6C9C"/>
    <w:rsid w:val="00364AE1"/>
    <w:rsid w:val="003E6AE7"/>
    <w:rsid w:val="00453287"/>
    <w:rsid w:val="00472A08"/>
    <w:rsid w:val="00534455"/>
    <w:rsid w:val="005C7271"/>
    <w:rsid w:val="005C7626"/>
    <w:rsid w:val="005F4303"/>
    <w:rsid w:val="00605459"/>
    <w:rsid w:val="006262A4"/>
    <w:rsid w:val="006B3162"/>
    <w:rsid w:val="00786FFF"/>
    <w:rsid w:val="007F7A40"/>
    <w:rsid w:val="0080198D"/>
    <w:rsid w:val="00836813"/>
    <w:rsid w:val="0085076A"/>
    <w:rsid w:val="008A6D8D"/>
    <w:rsid w:val="008C238A"/>
    <w:rsid w:val="00907D1F"/>
    <w:rsid w:val="009E6072"/>
    <w:rsid w:val="00A03997"/>
    <w:rsid w:val="00B008D7"/>
    <w:rsid w:val="00B87BB8"/>
    <w:rsid w:val="00C30950"/>
    <w:rsid w:val="00C83EAD"/>
    <w:rsid w:val="00CC1C3B"/>
    <w:rsid w:val="00D11940"/>
    <w:rsid w:val="00D2257A"/>
    <w:rsid w:val="00D23832"/>
    <w:rsid w:val="00DB34BF"/>
    <w:rsid w:val="00DF3B6E"/>
    <w:rsid w:val="00E810A5"/>
    <w:rsid w:val="00F37D79"/>
    <w:rsid w:val="00F8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C3072625-2752-4CF1-8EA9-D53347D2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8D7"/>
    <w:rPr>
      <w:rFonts w:ascii="Tahoma" w:hAnsi="Tahoma" w:cs="Tahoma"/>
      <w:sz w:val="16"/>
      <w:szCs w:val="16"/>
    </w:rPr>
  </w:style>
  <w:style w:type="paragraph" w:styleId="Header">
    <w:name w:val="header"/>
    <w:basedOn w:val="Normal"/>
    <w:link w:val="HeaderChar"/>
    <w:uiPriority w:val="99"/>
    <w:unhideWhenUsed/>
    <w:rsid w:val="00B00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8D7"/>
  </w:style>
  <w:style w:type="paragraph" w:styleId="Footer">
    <w:name w:val="footer"/>
    <w:basedOn w:val="Normal"/>
    <w:link w:val="FooterChar"/>
    <w:uiPriority w:val="99"/>
    <w:unhideWhenUsed/>
    <w:rsid w:val="00B00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8D7"/>
  </w:style>
  <w:style w:type="paragraph" w:styleId="NoSpacing">
    <w:name w:val="No Spacing"/>
    <w:link w:val="NoSpacingChar"/>
    <w:uiPriority w:val="1"/>
    <w:qFormat/>
    <w:rsid w:val="00B008D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008D7"/>
    <w:rPr>
      <w:rFonts w:eastAsiaTheme="minorEastAsia"/>
      <w:lang w:eastAsia="ja-JP"/>
    </w:rPr>
  </w:style>
  <w:style w:type="paragraph" w:styleId="ListParagraph">
    <w:name w:val="List Paragraph"/>
    <w:basedOn w:val="Normal"/>
    <w:uiPriority w:val="34"/>
    <w:qFormat/>
    <w:rsid w:val="0078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20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FB1ED-74B9-447B-9FA1-49E88E175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2020-04-29T17:40:00Z</cp:lastPrinted>
  <dcterms:created xsi:type="dcterms:W3CDTF">2011-10-14T20:11:00Z</dcterms:created>
  <dcterms:modified xsi:type="dcterms:W3CDTF">2020-04-29T17:42:00Z</dcterms:modified>
</cp:coreProperties>
</file>